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3124" w14:textId="68E37831" w:rsidR="00B92BE8" w:rsidRDefault="00B92BE8" w:rsidP="00B92BE8">
      <w:pPr>
        <w:pStyle w:val="Title"/>
        <w:jc w:val="center"/>
        <w:rPr>
          <w:rFonts w:ascii="Times New Roman" w:hAnsi="Times New Roman" w:cs="Times New Roman"/>
          <w:u w:val="single"/>
        </w:rPr>
      </w:pPr>
      <w:r w:rsidRPr="00B92BE8">
        <w:rPr>
          <w:rFonts w:ascii="Times New Roman" w:hAnsi="Times New Roman" w:cs="Times New Roman"/>
          <w:u w:val="single"/>
        </w:rPr>
        <w:t>Reflection 3 (150 Hours)</w:t>
      </w:r>
    </w:p>
    <w:p w14:paraId="2310617F" w14:textId="77777777" w:rsidR="00B92BE8" w:rsidRDefault="00B92BE8" w:rsidP="00B92BE8"/>
    <w:p w14:paraId="2D91FF25" w14:textId="77777777" w:rsidR="004174F2" w:rsidRDefault="00B92BE8" w:rsidP="004174F2">
      <w:pPr>
        <w:spacing w:line="480" w:lineRule="auto"/>
        <w:ind w:firstLine="720"/>
        <w:rPr>
          <w:rFonts w:ascii="Times New Roman" w:hAnsi="Times New Roman" w:cs="Times New Roman"/>
        </w:rPr>
      </w:pPr>
      <w:r>
        <w:rPr>
          <w:rFonts w:ascii="Times New Roman" w:hAnsi="Times New Roman" w:cs="Times New Roman"/>
        </w:rPr>
        <w:t xml:space="preserve">Reaching the 150-hour mark of my internship as a Desktop Support Technician here at Old Dominion University’s Information Technology Services (ITS) has been a great experience, coupled with a learning curve when it comes to operations. My initial 100 hours were primarily defined by the steep learning curve I spoke about </w:t>
      </w:r>
      <w:proofErr w:type="gramStart"/>
      <w:r>
        <w:rPr>
          <w:rFonts w:ascii="Times New Roman" w:hAnsi="Times New Roman" w:cs="Times New Roman"/>
        </w:rPr>
        <w:t>before, and</w:t>
      </w:r>
      <w:proofErr w:type="gramEnd"/>
      <w:r>
        <w:rPr>
          <w:rFonts w:ascii="Times New Roman" w:hAnsi="Times New Roman" w:cs="Times New Roman"/>
        </w:rPr>
        <w:t xml:space="preserve"> also included things like hands low level ticket handling. Currently, for these 150 hours, the tempo has noticeably slowed down in demand from the customers. </w:t>
      </w:r>
    </w:p>
    <w:p w14:paraId="2AD7E5D8" w14:textId="499328D3" w:rsidR="00B92BE8" w:rsidRDefault="00B92BE8" w:rsidP="004174F2">
      <w:pPr>
        <w:spacing w:line="480" w:lineRule="auto"/>
        <w:ind w:firstLine="720"/>
        <w:rPr>
          <w:rFonts w:ascii="Times New Roman" w:hAnsi="Times New Roman" w:cs="Times New Roman"/>
        </w:rPr>
      </w:pPr>
      <w:r>
        <w:rPr>
          <w:rFonts w:ascii="Times New Roman" w:hAnsi="Times New Roman" w:cs="Times New Roman"/>
        </w:rPr>
        <w:t xml:space="preserve">However, I have learned from my colleagues that in the technology sector, quiet periods are not really meant for one to be idle but are critical downtime periods where you can focus on building a strategy for when the tempo picks back up. Rather than waiting for a broken device or other issues to arise at my desk, I have changed my focus to deepen my knowledge by studying our Internal Knowledge Base and analyzing older ServiceNow reports to learn how they were handled so I can replicate them in the field. This allows me to build a sort of mental playbook in my head so that I may tackle complex problems that may come around for the end of the year. I </w:t>
      </w:r>
      <w:proofErr w:type="gramStart"/>
      <w:r>
        <w:rPr>
          <w:rFonts w:ascii="Times New Roman" w:hAnsi="Times New Roman" w:cs="Times New Roman"/>
        </w:rPr>
        <w:t>will be hoping</w:t>
      </w:r>
      <w:proofErr w:type="gramEnd"/>
      <w:r>
        <w:rPr>
          <w:rFonts w:ascii="Times New Roman" w:hAnsi="Times New Roman" w:cs="Times New Roman"/>
        </w:rPr>
        <w:t xml:space="preserve"> that with this strategy, I am able to perform my duties without extra assistance from more senior officials. </w:t>
      </w:r>
    </w:p>
    <w:p w14:paraId="5733F333" w14:textId="5D2B0372" w:rsidR="000E42B4" w:rsidRDefault="004174F2" w:rsidP="004174F2">
      <w:pPr>
        <w:spacing w:line="480" w:lineRule="auto"/>
        <w:ind w:firstLine="720"/>
        <w:rPr>
          <w:rFonts w:ascii="Times New Roman" w:hAnsi="Times New Roman" w:cs="Times New Roman"/>
        </w:rPr>
      </w:pPr>
      <w:r>
        <w:rPr>
          <w:rFonts w:ascii="Times New Roman" w:hAnsi="Times New Roman" w:cs="Times New Roman"/>
        </w:rPr>
        <w:t>Beyond just reviewing documentation</w:t>
      </w:r>
      <w:r w:rsidR="000E42B4">
        <w:rPr>
          <w:rFonts w:ascii="Times New Roman" w:hAnsi="Times New Roman" w:cs="Times New Roman"/>
        </w:rPr>
        <w:t xml:space="preserve">, </w:t>
      </w:r>
      <w:r>
        <w:rPr>
          <w:rFonts w:ascii="Times New Roman" w:hAnsi="Times New Roman" w:cs="Times New Roman"/>
        </w:rPr>
        <w:t xml:space="preserve">I have also taken some proactive steps to broaden my professional scope by requesting to shadow other security teams and departments across ODU and the peninsula. I am still waiting </w:t>
      </w:r>
      <w:r w:rsidR="000E42B4">
        <w:rPr>
          <w:rFonts w:ascii="Times New Roman" w:hAnsi="Times New Roman" w:cs="Times New Roman"/>
        </w:rPr>
        <w:t xml:space="preserve">for </w:t>
      </w:r>
      <w:r>
        <w:rPr>
          <w:rFonts w:ascii="Times New Roman" w:hAnsi="Times New Roman" w:cs="Times New Roman"/>
        </w:rPr>
        <w:t>confirmation to be able to take on these opportunities</w:t>
      </w:r>
      <w:r w:rsidR="000E42B4">
        <w:rPr>
          <w:rFonts w:ascii="Times New Roman" w:hAnsi="Times New Roman" w:cs="Times New Roman"/>
        </w:rPr>
        <w:t>,</w:t>
      </w:r>
      <w:r>
        <w:rPr>
          <w:rFonts w:ascii="Times New Roman" w:hAnsi="Times New Roman" w:cs="Times New Roman"/>
        </w:rPr>
        <w:t xml:space="preserve"> which I feel will be able to bridge the gap between complex concepts that classes struggle to teach efficiently to students. The desire to understand the </w:t>
      </w:r>
      <w:r w:rsidR="000E42B4">
        <w:rPr>
          <w:rFonts w:ascii="Times New Roman" w:hAnsi="Times New Roman" w:cs="Times New Roman"/>
        </w:rPr>
        <w:t>higher-level</w:t>
      </w:r>
      <w:r>
        <w:rPr>
          <w:rFonts w:ascii="Times New Roman" w:hAnsi="Times New Roman" w:cs="Times New Roman"/>
        </w:rPr>
        <w:t xml:space="preserve"> operations of </w:t>
      </w:r>
      <w:r>
        <w:rPr>
          <w:rFonts w:ascii="Times New Roman" w:hAnsi="Times New Roman" w:cs="Times New Roman"/>
        </w:rPr>
        <w:lastRenderedPageBreak/>
        <w:t>our department</w:t>
      </w:r>
      <w:r w:rsidR="000E42B4">
        <w:rPr>
          <w:rFonts w:ascii="Times New Roman" w:hAnsi="Times New Roman" w:cs="Times New Roman"/>
        </w:rPr>
        <w:t>,</w:t>
      </w:r>
      <w:r>
        <w:rPr>
          <w:rFonts w:ascii="Times New Roman" w:hAnsi="Times New Roman" w:cs="Times New Roman"/>
        </w:rPr>
        <w:t xml:space="preserve"> like planning, moves, and other operations</w:t>
      </w:r>
      <w:r w:rsidR="000E42B4">
        <w:rPr>
          <w:rFonts w:ascii="Times New Roman" w:hAnsi="Times New Roman" w:cs="Times New Roman"/>
        </w:rPr>
        <w:t>,</w:t>
      </w:r>
      <w:r>
        <w:rPr>
          <w:rFonts w:ascii="Times New Roman" w:hAnsi="Times New Roman" w:cs="Times New Roman"/>
        </w:rPr>
        <w:t xml:space="preserve"> was recently put into focus due to an unprecedented event on campus. </w:t>
      </w:r>
    </w:p>
    <w:p w14:paraId="7AE283C5" w14:textId="32D15705" w:rsidR="004174F2" w:rsidRDefault="004174F2" w:rsidP="004174F2">
      <w:pPr>
        <w:spacing w:line="480" w:lineRule="auto"/>
        <w:ind w:firstLine="720"/>
        <w:rPr>
          <w:rFonts w:ascii="Times New Roman" w:hAnsi="Times New Roman" w:cs="Times New Roman"/>
        </w:rPr>
      </w:pPr>
      <w:r>
        <w:rPr>
          <w:rFonts w:ascii="Times New Roman" w:hAnsi="Times New Roman" w:cs="Times New Roman"/>
        </w:rPr>
        <w:t>Following a tragic shooting on campus</w:t>
      </w:r>
      <w:r w:rsidR="000E42B4">
        <w:rPr>
          <w:rFonts w:ascii="Times New Roman" w:hAnsi="Times New Roman" w:cs="Times New Roman"/>
        </w:rPr>
        <w:t>,</w:t>
      </w:r>
      <w:r>
        <w:rPr>
          <w:rFonts w:ascii="Times New Roman" w:hAnsi="Times New Roman" w:cs="Times New Roman"/>
        </w:rPr>
        <w:t xml:space="preserve"> we had to shut down one of our buildings that not only </w:t>
      </w:r>
      <w:r w:rsidR="000E42B4">
        <w:rPr>
          <w:rFonts w:ascii="Times New Roman" w:hAnsi="Times New Roman" w:cs="Times New Roman"/>
        </w:rPr>
        <w:t>houses</w:t>
      </w:r>
      <w:r>
        <w:rPr>
          <w:rFonts w:ascii="Times New Roman" w:hAnsi="Times New Roman" w:cs="Times New Roman"/>
        </w:rPr>
        <w:t xml:space="preserve"> a lot of classes but also </w:t>
      </w:r>
      <w:r w:rsidR="000E42B4">
        <w:rPr>
          <w:rFonts w:ascii="Times New Roman" w:hAnsi="Times New Roman" w:cs="Times New Roman"/>
        </w:rPr>
        <w:t>houses</w:t>
      </w:r>
      <w:r>
        <w:rPr>
          <w:rFonts w:ascii="Times New Roman" w:hAnsi="Times New Roman" w:cs="Times New Roman"/>
        </w:rPr>
        <w:t xml:space="preserve"> a fair amount of IT infrastructure as well. Since the building is shut down and access is severely limited</w:t>
      </w:r>
      <w:r w:rsidR="000E42B4">
        <w:rPr>
          <w:rFonts w:ascii="Times New Roman" w:hAnsi="Times New Roman" w:cs="Times New Roman"/>
        </w:rPr>
        <w:t>,</w:t>
      </w:r>
      <w:r>
        <w:rPr>
          <w:rFonts w:ascii="Times New Roman" w:hAnsi="Times New Roman" w:cs="Times New Roman"/>
        </w:rPr>
        <w:t xml:space="preserve"> this results in the IT department having to find alternate locations for teaching students, setting up the infrastructure, and modifying access to teachers and students so they are not heavily impacted. Being able to watch the coordination to plan the movement of physical and digital assets under extreme pressure </w:t>
      </w:r>
      <w:proofErr w:type="gramStart"/>
      <w:r>
        <w:rPr>
          <w:rFonts w:ascii="Times New Roman" w:hAnsi="Times New Roman" w:cs="Times New Roman"/>
        </w:rPr>
        <w:t>highlighted</w:t>
      </w:r>
      <w:proofErr w:type="gramEnd"/>
      <w:r>
        <w:rPr>
          <w:rFonts w:ascii="Times New Roman" w:hAnsi="Times New Roman" w:cs="Times New Roman"/>
        </w:rPr>
        <w:t xml:space="preserve"> the immense responsibility that is often overlooked by IT teams. This exposure has </w:t>
      </w:r>
      <w:proofErr w:type="gramStart"/>
      <w:r>
        <w:rPr>
          <w:rFonts w:ascii="Times New Roman" w:hAnsi="Times New Roman" w:cs="Times New Roman"/>
        </w:rPr>
        <w:t>definitely allowed</w:t>
      </w:r>
      <w:proofErr w:type="gramEnd"/>
      <w:r>
        <w:rPr>
          <w:rFonts w:ascii="Times New Roman" w:hAnsi="Times New Roman" w:cs="Times New Roman"/>
        </w:rPr>
        <w:t xml:space="preserve"> me to see theoretical concepts learned in classrooms and </w:t>
      </w:r>
      <w:r w:rsidR="000E42B4">
        <w:rPr>
          <w:rFonts w:ascii="Times New Roman" w:hAnsi="Times New Roman" w:cs="Times New Roman"/>
        </w:rPr>
        <w:t xml:space="preserve">certification courses performed in a real-world situation. </w:t>
      </w:r>
    </w:p>
    <w:p w14:paraId="70AE03E9" w14:textId="1CBED1B8" w:rsidR="000E42B4" w:rsidRPr="00B92BE8" w:rsidRDefault="000E42B4" w:rsidP="004174F2">
      <w:pPr>
        <w:spacing w:line="480" w:lineRule="auto"/>
        <w:ind w:firstLine="720"/>
        <w:rPr>
          <w:rFonts w:ascii="Times New Roman" w:hAnsi="Times New Roman" w:cs="Times New Roman"/>
        </w:rPr>
      </w:pPr>
      <w:r>
        <w:rPr>
          <w:rFonts w:ascii="Times New Roman" w:hAnsi="Times New Roman" w:cs="Times New Roman"/>
        </w:rPr>
        <w:t xml:space="preserve">Ultimately, reaching the 150-hour mark has shifted my focus from learning individual tools to understanding the broader mechanics of an enterprise environment that has a lot of moving parts and operations going on behind the scenes. The technical proficiency and curiosity I developed early on have now become the foundation that I will use to build upon to be able to improve my work and experiences for the future. By balancing basic routine troubleshooting along with strategic insights learned from colleagues and upper-level management, and observing management operate during crisis situations, I am building a realistic skill set that is very hard to teach in a classroom setting. This role, while not always glamorous or busy, is still an important one, and I have grown fond of it, and I hope it allows me to transition into a more senior role someday. </w:t>
      </w:r>
    </w:p>
    <w:sectPr w:rsidR="000E42B4" w:rsidRPr="00B92BE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BD0D0" w14:textId="77777777" w:rsidR="00703A34" w:rsidRDefault="00703A34" w:rsidP="00B92BE8">
      <w:pPr>
        <w:spacing w:after="0" w:line="240" w:lineRule="auto"/>
      </w:pPr>
      <w:r>
        <w:separator/>
      </w:r>
    </w:p>
  </w:endnote>
  <w:endnote w:type="continuationSeparator" w:id="0">
    <w:p w14:paraId="319CCBD9" w14:textId="77777777" w:rsidR="00703A34" w:rsidRDefault="00703A34" w:rsidP="00B9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5734" w14:textId="77777777" w:rsidR="00703A34" w:rsidRDefault="00703A34" w:rsidP="00B92BE8">
      <w:pPr>
        <w:spacing w:after="0" w:line="240" w:lineRule="auto"/>
      </w:pPr>
      <w:r>
        <w:separator/>
      </w:r>
    </w:p>
  </w:footnote>
  <w:footnote w:type="continuationSeparator" w:id="0">
    <w:p w14:paraId="4F4A0E77" w14:textId="77777777" w:rsidR="00703A34" w:rsidRDefault="00703A34" w:rsidP="00B9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58F1" w14:textId="2D36F2D0" w:rsidR="00B92BE8" w:rsidRPr="00B92BE8" w:rsidRDefault="00B92BE8" w:rsidP="00B92BE8">
    <w:pPr>
      <w:pStyle w:val="Header"/>
      <w:jc w:val="right"/>
      <w:rPr>
        <w:rFonts w:ascii="Times New Roman" w:hAnsi="Times New Roman" w:cs="Times New Roman"/>
      </w:rPr>
    </w:pPr>
    <w:r w:rsidRPr="00B92BE8">
      <w:rPr>
        <w:rFonts w:ascii="Times New Roman" w:hAnsi="Times New Roman" w:cs="Times New Roman"/>
      </w:rPr>
      <w:t>Juwon Brunson</w:t>
    </w:r>
    <w:r w:rsidRPr="00B92BE8">
      <w:rPr>
        <w:rFonts w:ascii="Times New Roman" w:hAnsi="Times New Roman" w:cs="Times New Roman"/>
      </w:rPr>
      <w:br/>
      <w:t>CYSE 368</w:t>
    </w:r>
    <w:r w:rsidRPr="00B92BE8">
      <w:rPr>
        <w:rFonts w:ascii="Times New Roman" w:hAnsi="Times New Roman" w:cs="Times New Roman"/>
      </w:rPr>
      <w:br/>
      <w:t>04/13/2026</w:t>
    </w:r>
  </w:p>
  <w:p w14:paraId="39E2DBA8" w14:textId="77777777" w:rsidR="00B92BE8" w:rsidRDefault="00B92B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E8"/>
    <w:rsid w:val="000E42B4"/>
    <w:rsid w:val="004174F2"/>
    <w:rsid w:val="004B7FA8"/>
    <w:rsid w:val="00703A34"/>
    <w:rsid w:val="00B92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3567E"/>
  <w15:chartTrackingRefBased/>
  <w15:docId w15:val="{2FE4FF23-A226-48CF-AFC0-9E44C592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B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B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B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B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B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B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B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B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B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BE8"/>
    <w:rPr>
      <w:rFonts w:eastAsiaTheme="majorEastAsia" w:cstheme="majorBidi"/>
      <w:color w:val="272727" w:themeColor="text1" w:themeTint="D8"/>
    </w:rPr>
  </w:style>
  <w:style w:type="paragraph" w:styleId="Title">
    <w:name w:val="Title"/>
    <w:basedOn w:val="Normal"/>
    <w:next w:val="Normal"/>
    <w:link w:val="TitleChar"/>
    <w:uiPriority w:val="10"/>
    <w:qFormat/>
    <w:rsid w:val="00B92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BE8"/>
    <w:pPr>
      <w:spacing w:before="160"/>
      <w:jc w:val="center"/>
    </w:pPr>
    <w:rPr>
      <w:i/>
      <w:iCs/>
      <w:color w:val="404040" w:themeColor="text1" w:themeTint="BF"/>
    </w:rPr>
  </w:style>
  <w:style w:type="character" w:customStyle="1" w:styleId="QuoteChar">
    <w:name w:val="Quote Char"/>
    <w:basedOn w:val="DefaultParagraphFont"/>
    <w:link w:val="Quote"/>
    <w:uiPriority w:val="29"/>
    <w:rsid w:val="00B92BE8"/>
    <w:rPr>
      <w:i/>
      <w:iCs/>
      <w:color w:val="404040" w:themeColor="text1" w:themeTint="BF"/>
    </w:rPr>
  </w:style>
  <w:style w:type="paragraph" w:styleId="ListParagraph">
    <w:name w:val="List Paragraph"/>
    <w:basedOn w:val="Normal"/>
    <w:uiPriority w:val="34"/>
    <w:qFormat/>
    <w:rsid w:val="00B92BE8"/>
    <w:pPr>
      <w:ind w:left="720"/>
      <w:contextualSpacing/>
    </w:pPr>
  </w:style>
  <w:style w:type="character" w:styleId="IntenseEmphasis">
    <w:name w:val="Intense Emphasis"/>
    <w:basedOn w:val="DefaultParagraphFont"/>
    <w:uiPriority w:val="21"/>
    <w:qFormat/>
    <w:rsid w:val="00B92BE8"/>
    <w:rPr>
      <w:i/>
      <w:iCs/>
      <w:color w:val="0F4761" w:themeColor="accent1" w:themeShade="BF"/>
    </w:rPr>
  </w:style>
  <w:style w:type="paragraph" w:styleId="IntenseQuote">
    <w:name w:val="Intense Quote"/>
    <w:basedOn w:val="Normal"/>
    <w:next w:val="Normal"/>
    <w:link w:val="IntenseQuoteChar"/>
    <w:uiPriority w:val="30"/>
    <w:qFormat/>
    <w:rsid w:val="00B92B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BE8"/>
    <w:rPr>
      <w:i/>
      <w:iCs/>
      <w:color w:val="0F4761" w:themeColor="accent1" w:themeShade="BF"/>
    </w:rPr>
  </w:style>
  <w:style w:type="character" w:styleId="IntenseReference">
    <w:name w:val="Intense Reference"/>
    <w:basedOn w:val="DefaultParagraphFont"/>
    <w:uiPriority w:val="32"/>
    <w:qFormat/>
    <w:rsid w:val="00B92BE8"/>
    <w:rPr>
      <w:b/>
      <w:bCs/>
      <w:smallCaps/>
      <w:color w:val="0F4761" w:themeColor="accent1" w:themeShade="BF"/>
      <w:spacing w:val="5"/>
    </w:rPr>
  </w:style>
  <w:style w:type="paragraph" w:styleId="Header">
    <w:name w:val="header"/>
    <w:basedOn w:val="Normal"/>
    <w:link w:val="HeaderChar"/>
    <w:uiPriority w:val="99"/>
    <w:unhideWhenUsed/>
    <w:rsid w:val="00B92B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BE8"/>
  </w:style>
  <w:style w:type="paragraph" w:styleId="Footer">
    <w:name w:val="footer"/>
    <w:basedOn w:val="Normal"/>
    <w:link w:val="FooterChar"/>
    <w:uiPriority w:val="99"/>
    <w:unhideWhenUsed/>
    <w:rsid w:val="00B92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9D147-4786-4087-B578-149D0100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Trevon B</dc:creator>
  <cp:keywords/>
  <dc:description/>
  <cp:lastModifiedBy>Trevon B</cp:lastModifiedBy>
  <cp:revision>1</cp:revision>
  <dcterms:created xsi:type="dcterms:W3CDTF">2026-04-14T00:24:00Z</dcterms:created>
  <dcterms:modified xsi:type="dcterms:W3CDTF">2026-04-14T00:52:00Z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f54f643f-de21-4051-b166-c96bcb51928c</vt:lpwstr>
  </property>
</Properties>
</file>